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导师信息</w:t>
      </w:r>
    </w:p>
    <w:p/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144780</wp:posOffset>
            </wp:positionV>
            <wp:extent cx="1965325" cy="2609215"/>
            <wp:effectExtent l="19050" t="0" r="0" b="0"/>
            <wp:wrapTight wrapText="bothSides">
              <wp:wrapPolygon>
                <wp:start x="-209" y="0"/>
                <wp:lineTo x="-209" y="21448"/>
                <wp:lineTo x="21565" y="21448"/>
                <wp:lineTo x="21565" y="0"/>
                <wp:lineTo x="-209" y="0"/>
              </wp:wrapPolygon>
            </wp:wrapTight>
            <wp:docPr id="1" name="图片 1" descr="C:\Users\ADMINI~1\AppData\Local\Temp\WeChat Files\7589c7b59dd455da1e423ab3aa31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7589c7b59dd455da1e423ab3aa31c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任洪国，1979年6月生，副教授；建筑与艺术学院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院长，哈尔滨工业大学建筑设计及其理论专业博士。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从事绿色建筑技术及设计，冀南地区历史建筑保护与更新方面的研究。出版学术专著1部，参编技术规程三部。发表学术论文20余篇，其中EI检索6篇，授权专利11项，获厅局级科技成果奖2项；教学成果奖10余项。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电话：13522369227  邮箱:renhongguo@hebeu.edu.cn</w:t>
      </w:r>
    </w:p>
    <w:p>
      <w:pPr>
        <w:spacing w:line="480" w:lineRule="exact"/>
        <w:ind w:right="420" w:rightChars="20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一、招生方向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1、绿色建筑技术及设计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2、冀南地区历史建筑保护与更新</w:t>
      </w:r>
    </w:p>
    <w:p>
      <w:pPr>
        <w:spacing w:line="480" w:lineRule="exact"/>
        <w:ind w:right="420" w:rightChars="20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二、主要获奖 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1.严寒地区温暖乡村建设模式研究（市级）：大庆市科学技术进步奖评审委员会，大庆市科学技术进步奖， 2017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2.空腹式角钢无配筋混泥土柱抗震性能实验与理论研究（省部级）：黑龙江省人民政府，科学技术奖， 2016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3.2015台达杯国际太阳能建筑设计竞赛（国家级）：中国可再生能源学会，优秀奖，指导教师，2015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4.第一届下一代互联网技术创新大赛（省部级）：教育部科技发展中心，创新实践奖，指导教师，2015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5.黑龙江省艺术设计奖（省部级）：黑龙江省文化厅，设计艺术成果奖，创新实践奖，指导教师，2014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6.2014第四届奥雅设计之星大学生竞赛（局级）：深圳市文化旅游局，优秀奖，指导教师，2014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7.2012全国大学生可持续建筑设计竞赛（国家级）：全国高等学校建筑学专指委，优秀奖，指导教师，2012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8.大庆市2012年度创新能手（局级）：大庆市总工会、科技局等，创新能手，2012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9.2010年第9届全国大学生建筑设计作业观摩（国家级）：全国高等学校建筑学专指委，优秀奖，指导教师，2010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10.2010年第9届全国大学生建筑设计作业观摩（国家级）：全国高等学校建筑学专指委，优秀奖，指导教师，2010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11.2009-2010中国国际设计艺术博览会建筑设计竞赛（省部级）：中国建筑学会，优秀奖，指导教师（获两项），2010</w:t>
      </w:r>
    </w:p>
    <w:p>
      <w:pPr>
        <w:spacing w:line="480" w:lineRule="exact"/>
        <w:ind w:right="420" w:rightChars="20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三、主要科研项目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1.寒地光伏综合应用技术开发研究（横向课题）：校企合作，东北石油大学，2017-2019,项目负责人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2.HC自稳定空心防渗内模研制（黑科庆验字[2018] 第163号）：大庆市科学技术局，东北石油大学，项目负责人，项目起止年月：2016.11-2018.08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3.严寒地区温暖乡村建设模式研究（黑科庆验字[2017] 第150号）：大庆市科学技术局，东北石油大学，项目组成员，项目起止年月：2016.05-2017.07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4.高寒地区一类气候区农村住宅节能研究：省科技厅科技攻关计划，项目组成员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5.严寒地区村镇住宅采暖设施系统研究研究：东北石油大学校基金，项目组负责人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6.寒地乡村清洁取暖与建设协同发展策略研究：住房和城乡建设部，东北石油大学，项目组成员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7.住宅节能关键技术与产品开发（2006-BAJ04A05）：国家十一五科技支撑计划，建筑科学研究院，项目组成员，2006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8.住宅节能技术标准研究（2006-BAJ04A12）：国家十一五科技支撑计划，建筑科学研究院，项目组成员，2006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9.东北地区中小城市近代建筑的评估与研究（10543001）：教育厅面上项目，东北石油大学，项目组成员（第六位），项目起止年月：2004.01-2005.12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10.严寒地区村镇住宅室内热环境研究：教育厅面上项目，东北石油大学，项目组成员（项目负责人），2014</w:t>
      </w:r>
    </w:p>
    <w:p>
      <w:pPr>
        <w:spacing w:line="480" w:lineRule="exact"/>
        <w:ind w:right="420" w:rightChars="20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四、发表论文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1.Solar Energy Methane China Kang Integrated System Design(检索号：20134016818124).《Thermal, Power and Electrical Engineering 》(ISSN：10226680)，第732-733卷，558-563页，2013，第一作者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2.Structure updates Chinese kang technical countermeasures(检索号：20133616705074).《Architecture, Building Materials and Engineering Management》(ISSN：16609336)，第357-360卷，2308-2311页，2013，第一作者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3.Thermal performance experimental study of hot wall in cold region(检索号：20114814555216).The 4th International Conference on Technology of Architecture and Structure Xi'an 2011第一作者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4.Experimental Research on Thermal Performance of Thermal Circulatory Aerial Heated Kang of Rural Buildings in Severe Cold Regions(检索号：20121314900771). (ISSN：10059113)，第18期，379-401页，2011，通讯作者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5.严寒地区农村住宅冬季居室设计温度实验研究.建筑学报(刊号：11-1930/TU)，第S1期，2014，第一作者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6.China Kang Heating Room Fresh Air into the Indoor Research Facilities.InternationalJournal of Biometrics and Bioinformatics(IJBB)(刊号：1985-2347)，2013，第一作者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7.大庆电力系统现状及风能资源开发利用研究.太阳能(刊号：11-1660/TK)，第五期，2019，第一作者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8.严寒地区太阳能光热-光电集成系统设计研究.建筑节能(刊号：21-1540/TU)，第11期，2018，第一作者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9.大庆市地热资源现状及发展对策研究.建筑节能(刊号：21-1540/TU)第6期，2018，第一作者</w:t>
      </w:r>
    </w:p>
    <w:p>
      <w:pPr>
        <w:spacing w:line="480" w:lineRule="exact"/>
        <w:ind w:right="420" w:rightChars="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10.基于最新采光标准的寒地民居客厅采光设计.建筑节能(刊号：21-1540/TU)，第11期，2017，第一作者</w:t>
      </w:r>
    </w:p>
    <w:sectPr>
      <w:pgSz w:w="11906" w:h="16838"/>
      <w:pgMar w:top="215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Y2YmI5OWJkNjk0YWE5OGFmZTE1OGJmODhmMzE2M2YifQ=="/>
  </w:docVars>
  <w:rsids>
    <w:rsidRoot w:val="00842C27"/>
    <w:rsid w:val="001D04E9"/>
    <w:rsid w:val="0033494D"/>
    <w:rsid w:val="00395EB4"/>
    <w:rsid w:val="00400D36"/>
    <w:rsid w:val="004049ED"/>
    <w:rsid w:val="00494353"/>
    <w:rsid w:val="006765DF"/>
    <w:rsid w:val="00726D93"/>
    <w:rsid w:val="00842C27"/>
    <w:rsid w:val="008C01A1"/>
    <w:rsid w:val="0095391A"/>
    <w:rsid w:val="009C5D5A"/>
    <w:rsid w:val="00A35C7E"/>
    <w:rsid w:val="00CB34E5"/>
    <w:rsid w:val="00DA5505"/>
    <w:rsid w:val="00DB1BD4"/>
    <w:rsid w:val="00DE0CD8"/>
    <w:rsid w:val="00E36007"/>
    <w:rsid w:val="00EB5A1B"/>
    <w:rsid w:val="0BE51504"/>
    <w:rsid w:val="0D642E95"/>
    <w:rsid w:val="1380740C"/>
    <w:rsid w:val="13823721"/>
    <w:rsid w:val="170C3B2A"/>
    <w:rsid w:val="180037C7"/>
    <w:rsid w:val="1BDB77C6"/>
    <w:rsid w:val="1C3274F2"/>
    <w:rsid w:val="23401147"/>
    <w:rsid w:val="28142BDF"/>
    <w:rsid w:val="28932799"/>
    <w:rsid w:val="33D66CBE"/>
    <w:rsid w:val="361E2482"/>
    <w:rsid w:val="371C4B5A"/>
    <w:rsid w:val="390E7D31"/>
    <w:rsid w:val="3DF70278"/>
    <w:rsid w:val="453968D5"/>
    <w:rsid w:val="48892AA9"/>
    <w:rsid w:val="4E120723"/>
    <w:rsid w:val="557472C8"/>
    <w:rsid w:val="569670C4"/>
    <w:rsid w:val="71F50752"/>
    <w:rsid w:val="7CA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384</Words>
  <Characters>2195</Characters>
  <Lines>18</Lines>
  <Paragraphs>5</Paragraphs>
  <TotalTime>4</TotalTime>
  <ScaleCrop>false</ScaleCrop>
  <LinksUpToDate>false</LinksUpToDate>
  <CharactersWithSpaces>2574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2019-06-18T13:15:00Z</dcterms:created>
  <dc:creator>PC</dc:creator>
  <cp:lastModifiedBy>建筑闫栋</cp:lastModifiedBy>
  <cp:lastPrinted>2019-03-27T08:54:00Z</cp:lastPrinted>
  <dcterms:modified xsi:type="dcterms:W3CDTF">2023-10-27T06:12:05Z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8D0FD959DF0B4B93B54059D2B48FAECA_12</vt:lpwstr>
  </property>
</Properties>
</file>