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ascii="宋体" w:hAnsi="宋体" w:eastAsia="宋体" w:cs="Times New Roman"/>
          <w:b/>
          <w:sz w:val="32"/>
          <w:szCs w:val="32"/>
        </w:rPr>
        <w:t>王清勤</w:t>
      </w:r>
      <w:r>
        <w:rPr>
          <w:rFonts w:hint="eastAsia" w:ascii="宋体" w:hAnsi="宋体" w:eastAsia="宋体" w:cs="Times New Roman"/>
          <w:b/>
          <w:sz w:val="32"/>
          <w:szCs w:val="32"/>
        </w:rPr>
        <w:t xml:space="preserve"> 个人简介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中国建筑科学研究院有限公司副总经理，教授级高级工程师，</w:t>
      </w:r>
      <w:r>
        <w:rPr>
          <w:rFonts w:hint="eastAsia" w:ascii="宋体" w:hAnsi="宋体" w:eastAsia="宋体" w:cs="Times New Roman"/>
          <w:sz w:val="28"/>
          <w:szCs w:val="28"/>
        </w:rPr>
        <w:t>博士，</w:t>
      </w:r>
      <w:r>
        <w:rPr>
          <w:rFonts w:ascii="宋体" w:hAnsi="宋体" w:eastAsia="宋体" w:cs="Times New Roman"/>
          <w:sz w:val="28"/>
          <w:szCs w:val="28"/>
        </w:rPr>
        <w:t>博士生导师，“新世纪百千万人才工程”国家级人选，建筑安全与环境国家重点实验室主任，</w:t>
      </w:r>
      <w:r>
        <w:rPr>
          <w:rFonts w:hint="eastAsia" w:ascii="宋体" w:hAnsi="宋体" w:eastAsia="宋体" w:cs="Times New Roman"/>
          <w:sz w:val="28"/>
          <w:szCs w:val="28"/>
        </w:rPr>
        <w:t>国家建筑工程技术研究中心主任，</w:t>
      </w:r>
      <w:r>
        <w:rPr>
          <w:rFonts w:ascii="宋体" w:hAnsi="宋体" w:eastAsia="宋体" w:cs="Times New Roman"/>
          <w:sz w:val="28"/>
          <w:szCs w:val="28"/>
        </w:rPr>
        <w:t>享受国务院政府特殊津贴</w:t>
      </w:r>
      <w:r>
        <w:rPr>
          <w:rFonts w:hint="eastAsia" w:ascii="宋体" w:hAnsi="宋体" w:eastAsia="宋体" w:cs="Times New Roman"/>
          <w:sz w:val="28"/>
          <w:szCs w:val="28"/>
        </w:rPr>
        <w:t>，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全国防治非典先进个人，</w:t>
      </w:r>
      <w:r>
        <w:rPr>
          <w:rFonts w:hint="eastAsia" w:ascii="宋体" w:hAnsi="宋体" w:eastAsia="宋体" w:cs="Times New Roman"/>
          <w:sz w:val="28"/>
          <w:szCs w:val="28"/>
        </w:rPr>
        <w:t>荣获首届中国工程标准科技创新奖</w:t>
      </w:r>
      <w:r>
        <w:rPr>
          <w:rFonts w:ascii="宋体" w:hAnsi="宋体" w:eastAsia="宋体" w:cs="Times New Roman"/>
          <w:sz w:val="28"/>
          <w:szCs w:val="28"/>
        </w:rPr>
        <w:t>“</w:t>
      </w:r>
      <w:r>
        <w:rPr>
          <w:rFonts w:hint="eastAsia" w:ascii="宋体" w:hAnsi="宋体" w:eastAsia="宋体" w:cs="Times New Roman"/>
          <w:sz w:val="28"/>
          <w:szCs w:val="28"/>
        </w:rPr>
        <w:t>标准大师</w:t>
      </w:r>
      <w:r>
        <w:rPr>
          <w:rFonts w:ascii="宋体" w:hAnsi="宋体" w:eastAsia="宋体" w:cs="Times New Roman"/>
          <w:sz w:val="28"/>
          <w:szCs w:val="28"/>
        </w:rPr>
        <w:t>”</w:t>
      </w:r>
      <w:r>
        <w:rPr>
          <w:rFonts w:hint="eastAsia" w:ascii="宋体" w:hAnsi="宋体" w:eastAsia="宋体" w:cs="Times New Roman"/>
          <w:sz w:val="28"/>
          <w:szCs w:val="28"/>
        </w:rPr>
        <w:t>称号</w:t>
      </w:r>
      <w:r>
        <w:rPr>
          <w:rFonts w:ascii="宋体" w:hAnsi="宋体" w:eastAsia="宋体" w:cs="Times New Roman"/>
          <w:sz w:val="28"/>
          <w:szCs w:val="28"/>
        </w:rPr>
        <w:t>。</w:t>
      </w:r>
      <w:r>
        <w:rPr>
          <w:rFonts w:hint="eastAsia" w:ascii="宋体" w:hAnsi="宋体" w:eastAsia="宋体" w:cs="Times New Roman"/>
          <w:sz w:val="28"/>
          <w:szCs w:val="28"/>
        </w:rPr>
        <w:t>主持和承担了“九五”、“十五”、“十一五”、“十二五”、“十三五”国家科技支撑计划、住房城乡建设部重点科研项目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国际科技合作项目等</w:t>
      </w:r>
      <w:r>
        <w:rPr>
          <w:rFonts w:hint="eastAsia" w:ascii="宋体" w:hAnsi="宋体" w:eastAsia="宋体" w:cs="Times New Roman"/>
          <w:sz w:val="28"/>
          <w:szCs w:val="28"/>
        </w:rPr>
        <w:t>。主持制定了《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绿色</w:t>
      </w:r>
      <w:r>
        <w:rPr>
          <w:rFonts w:hint="eastAsia" w:ascii="宋体" w:hAnsi="宋体" w:eastAsia="宋体" w:cs="Times New Roman"/>
          <w:sz w:val="28"/>
          <w:szCs w:val="28"/>
        </w:rPr>
        <w:t>建筑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评价</w:t>
      </w:r>
      <w:r>
        <w:rPr>
          <w:rFonts w:hint="eastAsia" w:ascii="宋体" w:hAnsi="宋体" w:eastAsia="宋体" w:cs="Times New Roman"/>
          <w:sz w:val="28"/>
          <w:szCs w:val="28"/>
        </w:rPr>
        <w:t>标准》、《健康建筑评价标准》等20余项标准，多个标准项目填补了行业空白。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兼任住建部防灾研究中心主任，建筑安全与环境国家重点实验室主任，</w:t>
      </w:r>
      <w:r>
        <w:rPr>
          <w:rFonts w:hint="eastAsia" w:ascii="宋体" w:hAnsi="宋体" w:eastAsia="宋体" w:cs="Times New Roman"/>
          <w:sz w:val="28"/>
          <w:szCs w:val="28"/>
        </w:rPr>
        <w:t>国家建筑工程技术研究中心主任，</w:t>
      </w:r>
      <w:r>
        <w:rPr>
          <w:rFonts w:ascii="宋体" w:hAnsi="宋体" w:eastAsia="宋体" w:cs="Times New Roman"/>
          <w:sz w:val="28"/>
          <w:szCs w:val="28"/>
        </w:rPr>
        <w:t>住建部绿色建筑评审专家委员会专家，中国工程建设标准化协会绿色建筑与生态城区专业委员会主任</w:t>
      </w:r>
      <w:r>
        <w:rPr>
          <w:rFonts w:hint="eastAsia" w:ascii="宋体" w:hAnsi="宋体" w:eastAsia="宋体" w:cs="Times New Roman"/>
          <w:sz w:val="28"/>
          <w:szCs w:val="28"/>
        </w:rPr>
        <w:t>委员</w:t>
      </w:r>
      <w:r>
        <w:rPr>
          <w:rFonts w:ascii="宋体" w:hAnsi="宋体" w:eastAsia="宋体" w:cs="Times New Roman"/>
          <w:sz w:val="28"/>
          <w:szCs w:val="28"/>
        </w:rPr>
        <w:t>，</w:t>
      </w:r>
      <w:r>
        <w:rPr>
          <w:rFonts w:hint="eastAsia" w:ascii="宋体" w:hAnsi="宋体" w:eastAsia="宋体" w:cs="Times New Roman"/>
          <w:sz w:val="28"/>
          <w:szCs w:val="28"/>
        </w:rPr>
        <w:t>中国建筑学会建筑改造与城市更新专业委员会主任委员，中国城市科学研究会绿色建筑专委会副主任委员，</w:t>
      </w:r>
      <w:r>
        <w:rPr>
          <w:rFonts w:ascii="宋体" w:hAnsi="宋体" w:eastAsia="宋体" w:cs="Times New Roman"/>
          <w:sz w:val="28"/>
          <w:szCs w:val="28"/>
        </w:rPr>
        <w:t>绿色建筑北京市国际科技合作基地主任，健康建筑产业技术创新战略联盟理事长</w:t>
      </w:r>
      <w:r>
        <w:rPr>
          <w:rFonts w:hint="eastAsia" w:ascii="宋体" w:hAnsi="宋体" w:eastAsia="宋体" w:cs="Times New Roman"/>
          <w:sz w:val="28"/>
          <w:szCs w:val="28"/>
        </w:rPr>
        <w:t>，世界建筑师协会（UIA）联合国可持续发展委员会（UN SDGs）执委会委员，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Construction21</w:t>
      </w:r>
      <w:r>
        <w:rPr>
          <w:rFonts w:ascii="宋体" w:hAnsi="宋体" w:eastAsia="宋体" w:cs="Times New Roman"/>
          <w:sz w:val="28"/>
          <w:szCs w:val="28"/>
        </w:rPr>
        <w:t>国际联盟中国区主任、</w:t>
      </w:r>
      <w:r>
        <w:rPr>
          <w:rFonts w:hint="eastAsia" w:ascii="宋体" w:hAnsi="宋体" w:eastAsia="宋体" w:cs="Times New Roman"/>
          <w:sz w:val="28"/>
          <w:szCs w:val="28"/>
        </w:rPr>
        <w:t>Globa</w:t>
      </w:r>
      <w:r>
        <w:rPr>
          <w:rFonts w:ascii="宋体" w:hAnsi="宋体" w:eastAsia="宋体" w:cs="Times New Roman"/>
          <w:sz w:val="28"/>
          <w:szCs w:val="28"/>
        </w:rPr>
        <w:t>l Alliance for Building and Construction</w:t>
      </w:r>
      <w:r>
        <w:rPr>
          <w:rFonts w:hint="eastAsia" w:ascii="宋体" w:hAnsi="宋体" w:eastAsia="宋体" w:cs="Times New Roman"/>
          <w:sz w:val="28"/>
          <w:szCs w:val="28"/>
        </w:rPr>
        <w:t>中国区负责人，住建部科学技术委员会建筑节能与绿色建筑专业委员会秘书长</w:t>
      </w:r>
      <w:r>
        <w:rPr>
          <w:rFonts w:ascii="宋体" w:hAnsi="宋体" w:eastAsia="宋体" w:cs="Times New Roman"/>
          <w:sz w:val="28"/>
          <w:szCs w:val="28"/>
        </w:rPr>
        <w:t>、中国合格评定国家认可委员会工程建设与建材专业委员会主任等。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长期从事绿色建筑</w:t>
      </w:r>
      <w:r>
        <w:rPr>
          <w:rFonts w:hint="eastAsia" w:ascii="宋体" w:hAnsi="宋体" w:eastAsia="宋体" w:cs="Times New Roman"/>
          <w:sz w:val="28"/>
          <w:szCs w:val="28"/>
        </w:rPr>
        <w:t>、</w:t>
      </w:r>
      <w:r>
        <w:rPr>
          <w:rFonts w:ascii="宋体" w:hAnsi="宋体" w:eastAsia="宋体" w:cs="Times New Roman"/>
          <w:sz w:val="28"/>
          <w:szCs w:val="28"/>
        </w:rPr>
        <w:t>既有建筑改造、建筑节能</w:t>
      </w:r>
      <w:r>
        <w:rPr>
          <w:rFonts w:hint="eastAsia" w:ascii="宋体" w:hAnsi="宋体" w:eastAsia="宋体" w:cs="Times New Roman"/>
          <w:sz w:val="28"/>
          <w:szCs w:val="28"/>
        </w:rPr>
        <w:t>与环境等</w:t>
      </w:r>
      <w:r>
        <w:rPr>
          <w:rFonts w:ascii="宋体" w:hAnsi="宋体" w:eastAsia="宋体" w:cs="Times New Roman"/>
          <w:sz w:val="28"/>
          <w:szCs w:val="28"/>
        </w:rPr>
        <w:t>方面的科研、标准编制和工程咨询等工作。主持和承担了“九五”和“十五”国家科技攻关计划、“十一五”和“十二五”国家科技支撑计划、“十三五”国家重点研发计划、建设部科技计划等多项国家和省部级重大科研项目，负责和参与了中加建筑节能国际科技合作CIDA项目、中日合作住宅性能和部品的认证JICA项目、中英城市可持续发展联盟（nCUBUS）项目、欧盟玛丽•居里国际科技人员交流框架计划项目、中美清洁能源国际合作项目、英国牛顿基金等多项国际合作项目。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bookmarkStart w:id="2" w:name="_GoBack"/>
      <w:bookmarkStart w:id="0" w:name="OLE_LINK1"/>
      <w:r>
        <w:rPr>
          <w:rFonts w:ascii="宋体" w:hAnsi="宋体" w:eastAsia="宋体" w:cs="Times New Roman"/>
          <w:sz w:val="28"/>
          <w:szCs w:val="28"/>
        </w:rPr>
        <w:t>获省部级科技进步奖1</w:t>
      </w:r>
      <w:r>
        <w:rPr>
          <w:rFonts w:hint="eastAsia" w:ascii="宋体" w:hAnsi="宋体" w:eastAsia="宋体" w:cs="Times New Roman"/>
          <w:sz w:val="28"/>
          <w:szCs w:val="28"/>
        </w:rPr>
        <w:t>6</w:t>
      </w:r>
      <w:r>
        <w:rPr>
          <w:rFonts w:ascii="宋体" w:hAnsi="宋体" w:eastAsia="宋体" w:cs="Times New Roman"/>
          <w:sz w:val="28"/>
          <w:szCs w:val="28"/>
        </w:rPr>
        <w:t>项，出版著作</w:t>
      </w:r>
      <w:r>
        <w:rPr>
          <w:rFonts w:hint="eastAsia" w:ascii="宋体" w:hAnsi="宋体" w:eastAsia="宋体" w:cs="Times New Roman"/>
          <w:sz w:val="28"/>
          <w:szCs w:val="28"/>
        </w:rPr>
        <w:t>20多</w:t>
      </w:r>
      <w:r>
        <w:rPr>
          <w:rFonts w:ascii="宋体" w:hAnsi="宋体" w:eastAsia="宋体" w:cs="Times New Roman"/>
          <w:sz w:val="28"/>
          <w:szCs w:val="28"/>
        </w:rPr>
        <w:t>部，发表学术论文150余篇。</w:t>
      </w:r>
      <w:bookmarkEnd w:id="2"/>
      <w:bookmarkEnd w:id="0"/>
      <w:r>
        <w:rPr>
          <w:rFonts w:ascii="宋体" w:hAnsi="宋体" w:eastAsia="宋体" w:cs="Times New Roman"/>
          <w:sz w:val="28"/>
          <w:szCs w:val="28"/>
        </w:rPr>
        <w:t>主编</w:t>
      </w:r>
      <w:bookmarkStart w:id="1" w:name="OLE_LINK9"/>
      <w:r>
        <w:rPr>
          <w:rFonts w:hint="eastAsia" w:ascii="宋体" w:hAnsi="宋体" w:eastAsia="宋体" w:cs="Times New Roman"/>
          <w:sz w:val="28"/>
          <w:szCs w:val="28"/>
        </w:rPr>
        <w:t>国标</w:t>
      </w:r>
      <w:r>
        <w:rPr>
          <w:rFonts w:ascii="宋体" w:hAnsi="宋体" w:eastAsia="宋体" w:cs="Times New Roman"/>
          <w:sz w:val="28"/>
          <w:szCs w:val="28"/>
        </w:rPr>
        <w:t>《绿色建筑评价标准》《</w:t>
      </w:r>
      <w:r>
        <w:rPr>
          <w:rFonts w:hint="eastAsia" w:ascii="宋体" w:hAnsi="宋体" w:eastAsia="宋体" w:cs="Times New Roman"/>
          <w:sz w:val="28"/>
          <w:szCs w:val="28"/>
        </w:rPr>
        <w:t>既有建筑绿色改造</w:t>
      </w:r>
      <w:r>
        <w:rPr>
          <w:rFonts w:ascii="宋体" w:hAnsi="宋体" w:eastAsia="宋体" w:cs="Times New Roman"/>
          <w:sz w:val="28"/>
          <w:szCs w:val="28"/>
        </w:rPr>
        <w:t>评价标准》《绿色建筑评价标准》《绿色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商店</w:t>
      </w:r>
      <w:r>
        <w:rPr>
          <w:rFonts w:ascii="宋体" w:hAnsi="宋体" w:eastAsia="宋体" w:cs="Times New Roman"/>
          <w:sz w:val="28"/>
          <w:szCs w:val="28"/>
        </w:rPr>
        <w:t>建筑评价标准》《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节能</w:t>
      </w:r>
      <w:r>
        <w:rPr>
          <w:rFonts w:ascii="宋体" w:hAnsi="宋体" w:eastAsia="宋体" w:cs="Times New Roman"/>
          <w:sz w:val="28"/>
          <w:szCs w:val="28"/>
        </w:rPr>
        <w:t>建筑评价标准》《</w:t>
      </w:r>
      <w:r>
        <w:rPr>
          <w:rFonts w:hint="eastAsia" w:ascii="宋体" w:hAnsi="宋体" w:eastAsia="宋体" w:cs="Times New Roman"/>
          <w:sz w:val="28"/>
          <w:szCs w:val="28"/>
        </w:rPr>
        <w:t>生物安全实验室建筑技术规范</w:t>
      </w:r>
      <w:r>
        <w:rPr>
          <w:rFonts w:ascii="宋体" w:hAnsi="宋体" w:eastAsia="宋体" w:cs="Times New Roman"/>
          <w:sz w:val="28"/>
          <w:szCs w:val="28"/>
        </w:rPr>
        <w:t>》</w:t>
      </w:r>
      <w:bookmarkEnd w:id="1"/>
      <w:r>
        <w:rPr>
          <w:rFonts w:hint="eastAsia" w:ascii="宋体" w:hAnsi="宋体" w:eastAsia="宋体" w:cs="Times New Roman"/>
          <w:sz w:val="28"/>
          <w:szCs w:val="28"/>
        </w:rPr>
        <w:t>国标</w:t>
      </w:r>
      <w:r>
        <w:rPr>
          <w:rFonts w:ascii="宋体" w:hAnsi="宋体" w:eastAsia="宋体" w:cs="Times New Roman"/>
          <w:sz w:val="28"/>
          <w:szCs w:val="28"/>
        </w:rPr>
        <w:t>《</w:t>
      </w:r>
      <w:r>
        <w:rPr>
          <w:rFonts w:hint="eastAsia" w:ascii="宋体" w:hAnsi="宋体" w:eastAsia="宋体" w:cs="Times New Roman"/>
          <w:sz w:val="28"/>
          <w:szCs w:val="28"/>
        </w:rPr>
        <w:t>实验动物设施建筑技术规范</w:t>
      </w:r>
      <w:r>
        <w:rPr>
          <w:rFonts w:ascii="宋体" w:hAnsi="宋体" w:eastAsia="宋体" w:cs="Times New Roman"/>
          <w:sz w:val="28"/>
          <w:szCs w:val="28"/>
        </w:rPr>
        <w:t>》</w:t>
      </w:r>
      <w:r>
        <w:rPr>
          <w:rFonts w:hint="eastAsia" w:ascii="宋体" w:hAnsi="宋体" w:eastAsia="宋体" w:cs="Times New Roman"/>
          <w:sz w:val="28"/>
          <w:szCs w:val="28"/>
        </w:rPr>
        <w:t>国标《传染病医院建筑施工验收规范》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Times New Roman"/>
          <w:sz w:val="28"/>
          <w:szCs w:val="28"/>
        </w:rPr>
        <w:t>团标</w:t>
      </w:r>
      <w:r>
        <w:rPr>
          <w:rFonts w:ascii="宋体" w:hAnsi="宋体" w:eastAsia="宋体" w:cs="Times New Roman"/>
          <w:sz w:val="28"/>
          <w:szCs w:val="28"/>
        </w:rPr>
        <w:t>《健康建筑评价标准》</w:t>
      </w:r>
      <w:r>
        <w:rPr>
          <w:rFonts w:hint="eastAsia" w:ascii="宋体" w:hAnsi="宋体" w:eastAsia="宋体" w:cs="Times New Roman"/>
          <w:sz w:val="28"/>
          <w:szCs w:val="28"/>
        </w:rPr>
        <w:t>、《建筑室内细颗粒物（</w:t>
      </w:r>
      <w:r>
        <w:rPr>
          <w:rFonts w:ascii="宋体" w:hAnsi="宋体" w:eastAsia="宋体" w:cs="Times New Roman"/>
          <w:sz w:val="28"/>
          <w:szCs w:val="28"/>
        </w:rPr>
        <w:t>PM2.5）污染控制技术规程</w:t>
      </w:r>
      <w:r>
        <w:rPr>
          <w:rFonts w:hint="eastAsia" w:ascii="宋体" w:hAnsi="宋体" w:eastAsia="宋体" w:cs="Times New Roman"/>
          <w:sz w:val="28"/>
          <w:szCs w:val="28"/>
        </w:rPr>
        <w:t>》</w:t>
      </w:r>
      <w:r>
        <w:rPr>
          <w:rFonts w:ascii="宋体" w:hAnsi="宋体" w:eastAsia="宋体" w:cs="Times New Roman"/>
          <w:sz w:val="28"/>
          <w:szCs w:val="28"/>
        </w:rPr>
        <w:t>等20</w:t>
      </w:r>
      <w:r>
        <w:rPr>
          <w:rFonts w:hint="eastAsia" w:ascii="宋体" w:hAnsi="宋体" w:eastAsia="宋体" w:cs="Times New Roman"/>
          <w:sz w:val="28"/>
          <w:szCs w:val="28"/>
        </w:rPr>
        <w:t>余</w:t>
      </w:r>
      <w:r>
        <w:rPr>
          <w:rFonts w:ascii="宋体" w:hAnsi="宋体" w:eastAsia="宋体" w:cs="Times New Roman"/>
          <w:sz w:val="28"/>
          <w:szCs w:val="28"/>
        </w:rPr>
        <w:t>项标准</w:t>
      </w:r>
      <w:r>
        <w:rPr>
          <w:rFonts w:hint="eastAsia" w:ascii="宋体" w:hAnsi="宋体" w:eastAsia="宋体" w:cs="Times New Roman"/>
          <w:sz w:val="28"/>
          <w:szCs w:val="28"/>
        </w:rPr>
        <w:t>规范</w:t>
      </w:r>
      <w:r>
        <w:rPr>
          <w:rFonts w:ascii="宋体" w:hAnsi="宋体" w:eastAsia="宋体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  <w:t>简版个人简介：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王清勤，</w:t>
      </w:r>
      <w:r>
        <w:rPr>
          <w:rFonts w:ascii="宋体" w:hAnsi="宋体" w:eastAsia="宋体" w:cs="Times New Roman"/>
          <w:sz w:val="28"/>
          <w:szCs w:val="28"/>
        </w:rPr>
        <w:t>中国建筑科学研究院有限公司副总经理，教授级高级工程师，</w:t>
      </w:r>
      <w:r>
        <w:rPr>
          <w:rFonts w:hint="eastAsia" w:ascii="宋体" w:hAnsi="宋体" w:eastAsia="宋体" w:cs="Times New Roman"/>
          <w:sz w:val="28"/>
          <w:szCs w:val="28"/>
        </w:rPr>
        <w:t>博士，</w:t>
      </w:r>
      <w:r>
        <w:rPr>
          <w:rFonts w:ascii="宋体" w:hAnsi="宋体" w:eastAsia="宋体" w:cs="Times New Roman"/>
          <w:sz w:val="28"/>
          <w:szCs w:val="28"/>
        </w:rPr>
        <w:t>博士生导师，“新世纪百千万人才工程”国家级人选，建筑安全与环境国家重点实验室主任，</w:t>
      </w:r>
      <w:r>
        <w:rPr>
          <w:rFonts w:hint="eastAsia" w:ascii="宋体" w:hAnsi="宋体" w:eastAsia="宋体" w:cs="Times New Roman"/>
          <w:sz w:val="28"/>
          <w:szCs w:val="28"/>
        </w:rPr>
        <w:t>国家建筑工程技术研究中心主任，</w:t>
      </w:r>
      <w:r>
        <w:rPr>
          <w:rFonts w:ascii="宋体" w:hAnsi="宋体" w:eastAsia="宋体" w:cs="Times New Roman"/>
          <w:sz w:val="28"/>
          <w:szCs w:val="28"/>
        </w:rPr>
        <w:t>享受国务院政府特殊津贴</w:t>
      </w:r>
      <w:r>
        <w:rPr>
          <w:rFonts w:hint="eastAsia" w:ascii="宋体" w:hAnsi="宋体" w:eastAsia="宋体" w:cs="Times New Roman"/>
          <w:sz w:val="28"/>
          <w:szCs w:val="28"/>
        </w:rPr>
        <w:t>，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全国防治非典先进个人，</w:t>
      </w:r>
      <w:r>
        <w:rPr>
          <w:rFonts w:hint="eastAsia" w:ascii="宋体" w:hAnsi="宋体" w:eastAsia="宋体" w:cs="Times New Roman"/>
          <w:sz w:val="28"/>
          <w:szCs w:val="28"/>
        </w:rPr>
        <w:t>荣获首届中国工程标准科技创新奖</w:t>
      </w:r>
      <w:r>
        <w:rPr>
          <w:rFonts w:ascii="宋体" w:hAnsi="宋体" w:eastAsia="宋体" w:cs="Times New Roman"/>
          <w:sz w:val="28"/>
          <w:szCs w:val="28"/>
        </w:rPr>
        <w:t>“</w:t>
      </w:r>
      <w:r>
        <w:rPr>
          <w:rFonts w:hint="eastAsia" w:ascii="宋体" w:hAnsi="宋体" w:eastAsia="宋体" w:cs="Times New Roman"/>
          <w:sz w:val="28"/>
          <w:szCs w:val="28"/>
        </w:rPr>
        <w:t>标准大师</w:t>
      </w:r>
      <w:r>
        <w:rPr>
          <w:rFonts w:ascii="宋体" w:hAnsi="宋体" w:eastAsia="宋体" w:cs="Times New Roman"/>
          <w:sz w:val="28"/>
          <w:szCs w:val="28"/>
        </w:rPr>
        <w:t>”</w:t>
      </w:r>
      <w:r>
        <w:rPr>
          <w:rFonts w:hint="eastAsia" w:ascii="宋体" w:hAnsi="宋体" w:eastAsia="宋体" w:cs="Times New Roman"/>
          <w:sz w:val="28"/>
          <w:szCs w:val="28"/>
        </w:rPr>
        <w:t>称号</w:t>
      </w:r>
      <w:r>
        <w:rPr>
          <w:rFonts w:ascii="宋体" w:hAnsi="宋体" w:eastAsia="宋体" w:cs="Times New Roman"/>
          <w:sz w:val="28"/>
          <w:szCs w:val="28"/>
        </w:rPr>
        <w:t>。</w:t>
      </w:r>
      <w:r>
        <w:rPr>
          <w:rFonts w:hint="eastAsia" w:ascii="宋体" w:hAnsi="宋体" w:eastAsia="宋体" w:cs="Times New Roman"/>
          <w:sz w:val="28"/>
          <w:szCs w:val="28"/>
        </w:rPr>
        <w:t>主持和承担了“九五”、“十五”、“十一五”、“十二五”、“十三五”国家科技支撑计划、住房城乡建设部重点科研项目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国际科技合作项目等</w:t>
      </w:r>
      <w:r>
        <w:rPr>
          <w:rFonts w:hint="eastAsia" w:ascii="宋体" w:hAnsi="宋体" w:eastAsia="宋体" w:cs="Times New Roman"/>
          <w:sz w:val="28"/>
          <w:szCs w:val="28"/>
        </w:rPr>
        <w:t>。主持制定了《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绿色</w:t>
      </w:r>
      <w:r>
        <w:rPr>
          <w:rFonts w:hint="eastAsia" w:ascii="宋体" w:hAnsi="宋体" w:eastAsia="宋体" w:cs="Times New Roman"/>
          <w:sz w:val="28"/>
          <w:szCs w:val="28"/>
        </w:rPr>
        <w:t>建筑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评价</w:t>
      </w:r>
      <w:r>
        <w:rPr>
          <w:rFonts w:hint="eastAsia" w:ascii="宋体" w:hAnsi="宋体" w:eastAsia="宋体" w:cs="Times New Roman"/>
          <w:sz w:val="28"/>
          <w:szCs w:val="28"/>
        </w:rPr>
        <w:t>标准》、《健康建筑评价标准》等20余项标准，多个标准项目填补了行业空白。</w:t>
      </w:r>
    </w:p>
    <w:p>
      <w:pPr>
        <w:rPr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36"/>
    <w:rsid w:val="000A3D36"/>
    <w:rsid w:val="0011121C"/>
    <w:rsid w:val="00134724"/>
    <w:rsid w:val="001D3959"/>
    <w:rsid w:val="00256053"/>
    <w:rsid w:val="00270628"/>
    <w:rsid w:val="002D253B"/>
    <w:rsid w:val="002D5527"/>
    <w:rsid w:val="0048082C"/>
    <w:rsid w:val="0052320C"/>
    <w:rsid w:val="0056649F"/>
    <w:rsid w:val="0067239C"/>
    <w:rsid w:val="0092159B"/>
    <w:rsid w:val="009C4E64"/>
    <w:rsid w:val="00B24410"/>
    <w:rsid w:val="00BE006C"/>
    <w:rsid w:val="00D958FB"/>
    <w:rsid w:val="00DC363D"/>
    <w:rsid w:val="00E04397"/>
    <w:rsid w:val="00F3249C"/>
    <w:rsid w:val="037F11D4"/>
    <w:rsid w:val="07E73CC8"/>
    <w:rsid w:val="11D725A4"/>
    <w:rsid w:val="19216477"/>
    <w:rsid w:val="1A20014D"/>
    <w:rsid w:val="1EAC2B46"/>
    <w:rsid w:val="213B2B41"/>
    <w:rsid w:val="242C27B3"/>
    <w:rsid w:val="27960EE3"/>
    <w:rsid w:val="28427416"/>
    <w:rsid w:val="2BC80E18"/>
    <w:rsid w:val="34B20072"/>
    <w:rsid w:val="388418C5"/>
    <w:rsid w:val="41D73FF8"/>
    <w:rsid w:val="47B81CC6"/>
    <w:rsid w:val="4D0203E4"/>
    <w:rsid w:val="4E0D503C"/>
    <w:rsid w:val="611C1315"/>
    <w:rsid w:val="634432E1"/>
    <w:rsid w:val="63535505"/>
    <w:rsid w:val="63756066"/>
    <w:rsid w:val="7162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852</Characters>
  <Lines>7</Lines>
  <Paragraphs>1</Paragraphs>
  <TotalTime>0</TotalTime>
  <ScaleCrop>false</ScaleCrop>
  <LinksUpToDate>false</LinksUpToDate>
  <CharactersWithSpaces>1000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2019-04-16T08:52:00Z</dcterms:created>
  <dc:creator>W</dc:creator>
  <cp:lastModifiedBy>WQQ1399933709</cp:lastModifiedBy>
  <dcterms:modified xsi:type="dcterms:W3CDTF">2020-10-09T06:15:00Z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